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9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8"/>
        <w:gridCol w:w="2158"/>
        <w:gridCol w:w="2303"/>
        <w:gridCol w:w="2303"/>
      </w:tblGrid>
      <w:tr w:rsidR="008E73B0" w:rsidRPr="003F1C09">
        <w:trPr>
          <w:trHeight w:hRule="exact" w:val="1418"/>
        </w:trPr>
        <w:tc>
          <w:tcPr>
            <w:tcW w:w="4606" w:type="dxa"/>
            <w:gridSpan w:val="2"/>
          </w:tcPr>
          <w:p w:rsidR="008E73B0" w:rsidRPr="003F1C09" w:rsidRDefault="008E73B0" w:rsidP="003F1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F1C09">
              <w:rPr>
                <w:sz w:val="24"/>
                <w:szCs w:val="24"/>
              </w:rPr>
              <w:t>Kooperationspartner:</w:t>
            </w:r>
          </w:p>
        </w:tc>
        <w:tc>
          <w:tcPr>
            <w:tcW w:w="4606" w:type="dxa"/>
            <w:gridSpan w:val="2"/>
          </w:tcPr>
          <w:p w:rsidR="008E73B0" w:rsidRPr="003F1C09" w:rsidRDefault="008E73B0" w:rsidP="003F1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Probenart</w:t>
            </w:r>
            <w:r>
              <w:rPr>
                <w:sz w:val="24"/>
                <w:szCs w:val="24"/>
              </w:rPr>
              <w:t>/Spezies/Infektionsgefahr</w:t>
            </w:r>
            <w:r w:rsidRPr="003F1C09">
              <w:rPr>
                <w:sz w:val="24"/>
                <w:szCs w:val="24"/>
              </w:rPr>
              <w:t>:</w:t>
            </w:r>
          </w:p>
        </w:tc>
      </w:tr>
      <w:tr w:rsidR="008E73B0" w:rsidRPr="003F1C09">
        <w:trPr>
          <w:trHeight w:hRule="exact" w:val="851"/>
        </w:trPr>
        <w:tc>
          <w:tcPr>
            <w:tcW w:w="4606" w:type="dxa"/>
            <w:gridSpan w:val="2"/>
          </w:tcPr>
          <w:p w:rsidR="008E73B0" w:rsidRPr="003F1C09" w:rsidRDefault="008E73B0" w:rsidP="003F1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Verantwortlicher vor Ort</w:t>
            </w:r>
            <w:r>
              <w:rPr>
                <w:sz w:val="24"/>
                <w:szCs w:val="24"/>
              </w:rPr>
              <w:t xml:space="preserve"> </w:t>
            </w:r>
            <w:r w:rsidRPr="003F1C09"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:rsidR="008E73B0" w:rsidRPr="003F1C09" w:rsidRDefault="008E73B0" w:rsidP="003F1C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Probeneingang</w:t>
            </w:r>
            <w:r>
              <w:rPr>
                <w:sz w:val="24"/>
                <w:szCs w:val="24"/>
              </w:rPr>
              <w:t xml:space="preserve"> (Core Unit)*</w:t>
            </w:r>
            <w:r w:rsidRPr="003F1C09">
              <w:rPr>
                <w:sz w:val="24"/>
                <w:szCs w:val="24"/>
              </w:rPr>
              <w:t>:</w:t>
            </w:r>
          </w:p>
        </w:tc>
      </w:tr>
      <w:tr w:rsidR="008E73B0" w:rsidRPr="003F1C09">
        <w:trPr>
          <w:trHeight w:hRule="exact" w:val="454"/>
        </w:trPr>
        <w:tc>
          <w:tcPr>
            <w:tcW w:w="4606" w:type="dxa"/>
            <w:gridSpan w:val="2"/>
            <w:vAlign w:val="center"/>
          </w:tcPr>
          <w:p w:rsidR="008E73B0" w:rsidRPr="003F1C09" w:rsidRDefault="008E73B0" w:rsidP="003F1C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  <w:r w:rsidRPr="003F1C09">
              <w:rPr>
                <w:sz w:val="24"/>
                <w:szCs w:val="24"/>
              </w:rPr>
              <w:t xml:space="preserve"> der Lagerung:</w:t>
            </w:r>
          </w:p>
        </w:tc>
        <w:tc>
          <w:tcPr>
            <w:tcW w:w="4606" w:type="dxa"/>
            <w:gridSpan w:val="2"/>
            <w:vAlign w:val="center"/>
          </w:tcPr>
          <w:p w:rsidR="008E73B0" w:rsidRPr="003F1C09" w:rsidRDefault="008E73B0" w:rsidP="003F1C09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Fertigstellung bis:</w:t>
            </w:r>
          </w:p>
        </w:tc>
      </w:tr>
      <w:tr w:rsidR="008E73B0" w:rsidRPr="003F1C09">
        <w:trPr>
          <w:trHeight w:hRule="exact" w:val="454"/>
        </w:trPr>
        <w:tc>
          <w:tcPr>
            <w:tcW w:w="2448" w:type="dxa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Proben:             Plasma</w:t>
            </w:r>
          </w:p>
        </w:tc>
        <w:tc>
          <w:tcPr>
            <w:tcW w:w="2158" w:type="dxa"/>
            <w:vAlign w:val="center"/>
          </w:tcPr>
          <w:p w:rsidR="008E73B0" w:rsidRPr="003F1C09" w:rsidRDefault="008E73B0" w:rsidP="00CA7B7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Serum</w:t>
            </w:r>
          </w:p>
        </w:tc>
        <w:tc>
          <w:tcPr>
            <w:tcW w:w="2303" w:type="dxa"/>
            <w:vAlign w:val="center"/>
          </w:tcPr>
          <w:p w:rsidR="008E73B0" w:rsidRPr="003F1C09" w:rsidRDefault="008E73B0" w:rsidP="00CA7B7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</w:t>
            </w:r>
          </w:p>
        </w:tc>
        <w:tc>
          <w:tcPr>
            <w:tcW w:w="2303" w:type="dxa"/>
            <w:vAlign w:val="center"/>
          </w:tcPr>
          <w:p w:rsidR="008E73B0" w:rsidRPr="003F1C09" w:rsidRDefault="008E73B0" w:rsidP="00CA7B7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in-vitro</w:t>
            </w:r>
          </w:p>
        </w:tc>
      </w:tr>
      <w:tr w:rsidR="008E73B0" w:rsidRPr="003F1C09">
        <w:trPr>
          <w:trHeight w:hRule="exact" w:val="454"/>
        </w:trPr>
        <w:tc>
          <w:tcPr>
            <w:tcW w:w="2448" w:type="dxa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Probenanzahl:</w:t>
            </w:r>
          </w:p>
        </w:tc>
        <w:tc>
          <w:tcPr>
            <w:tcW w:w="6764" w:type="dxa"/>
            <w:gridSpan w:val="3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Probenvolumen:</w:t>
            </w:r>
          </w:p>
        </w:tc>
      </w:tr>
      <w:tr w:rsidR="008E73B0" w:rsidRPr="003F1C09">
        <w:trPr>
          <w:trHeight w:hRule="exact" w:val="454"/>
        </w:trPr>
        <w:tc>
          <w:tcPr>
            <w:tcW w:w="9212" w:type="dxa"/>
            <w:gridSpan w:val="4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Analyten: </w:t>
            </w:r>
          </w:p>
        </w:tc>
      </w:tr>
      <w:tr w:rsidR="008E73B0" w:rsidRPr="003F1C09">
        <w:trPr>
          <w:trHeight w:hRule="exact" w:val="454"/>
        </w:trPr>
        <w:tc>
          <w:tcPr>
            <w:tcW w:w="2448" w:type="dxa"/>
            <w:vAlign w:val="center"/>
          </w:tcPr>
          <w:p w:rsidR="008E73B0" w:rsidRPr="003F1C09" w:rsidRDefault="008E73B0" w:rsidP="009573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Package I</w:t>
            </w:r>
          </w:p>
        </w:tc>
        <w:tc>
          <w:tcPr>
            <w:tcW w:w="2158" w:type="dxa"/>
            <w:vAlign w:val="center"/>
          </w:tcPr>
          <w:p w:rsidR="008E73B0" w:rsidRPr="003F1C09" w:rsidRDefault="008E73B0" w:rsidP="009573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Package II</w:t>
            </w:r>
          </w:p>
        </w:tc>
        <w:tc>
          <w:tcPr>
            <w:tcW w:w="4606" w:type="dxa"/>
            <w:gridSpan w:val="2"/>
            <w:vAlign w:val="center"/>
          </w:tcPr>
          <w:p w:rsidR="008E73B0" w:rsidRPr="003F1C09" w:rsidRDefault="008E73B0" w:rsidP="009573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andere:</w:t>
            </w:r>
          </w:p>
        </w:tc>
      </w:tr>
      <w:tr w:rsidR="008E73B0" w:rsidRPr="003F1C09">
        <w:trPr>
          <w:trHeight w:val="454"/>
        </w:trPr>
        <w:tc>
          <w:tcPr>
            <w:tcW w:w="9212" w:type="dxa"/>
            <w:gridSpan w:val="4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3B0" w:rsidRPr="003F1C09">
        <w:trPr>
          <w:trHeight w:hRule="exact" w:val="454"/>
        </w:trPr>
        <w:tc>
          <w:tcPr>
            <w:tcW w:w="4606" w:type="dxa"/>
            <w:gridSpan w:val="2"/>
            <w:vAlign w:val="center"/>
          </w:tcPr>
          <w:p w:rsidR="008E73B0" w:rsidRPr="003F1C09" w:rsidRDefault="008E73B0" w:rsidP="00957377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Rücksendung</w:t>
            </w:r>
            <w:r>
              <w:rPr>
                <w:sz w:val="24"/>
                <w:szCs w:val="24"/>
              </w:rPr>
              <w:t xml:space="preserve"> der Daten als</w:t>
            </w:r>
            <w:r w:rsidRPr="003F1C09"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 xml:space="preserve">Rücksendung </w:t>
            </w:r>
            <w:r>
              <w:rPr>
                <w:sz w:val="24"/>
                <w:szCs w:val="24"/>
              </w:rPr>
              <w:t xml:space="preserve">der Proben </w:t>
            </w:r>
            <w:r w:rsidRPr="003F1C09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*</w:t>
            </w:r>
            <w:r w:rsidRPr="003F1C09">
              <w:rPr>
                <w:sz w:val="24"/>
                <w:szCs w:val="24"/>
              </w:rPr>
              <w:t>:</w:t>
            </w:r>
          </w:p>
        </w:tc>
      </w:tr>
      <w:tr w:rsidR="008E73B0" w:rsidRPr="003F1C09">
        <w:trPr>
          <w:trHeight w:hRule="exact" w:val="454"/>
        </w:trPr>
        <w:tc>
          <w:tcPr>
            <w:tcW w:w="4606" w:type="dxa"/>
            <w:gridSpan w:val="2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Rücksendung über:</w:t>
            </w:r>
          </w:p>
        </w:tc>
        <w:tc>
          <w:tcPr>
            <w:tcW w:w="4606" w:type="dxa"/>
            <w:gridSpan w:val="2"/>
            <w:vAlign w:val="center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Rücksendung als</w:t>
            </w:r>
            <w:r>
              <w:rPr>
                <w:sz w:val="24"/>
                <w:szCs w:val="24"/>
              </w:rPr>
              <w:t>*</w:t>
            </w:r>
            <w:r w:rsidRPr="003F1C09">
              <w:rPr>
                <w:sz w:val="24"/>
                <w:szCs w:val="24"/>
              </w:rPr>
              <w:t>:</w:t>
            </w:r>
          </w:p>
        </w:tc>
      </w:tr>
      <w:tr w:rsidR="008E73B0" w:rsidRPr="003F1C09">
        <w:trPr>
          <w:trHeight w:val="2268"/>
        </w:trPr>
        <w:tc>
          <w:tcPr>
            <w:tcW w:w="9212" w:type="dxa"/>
            <w:gridSpan w:val="4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lastRenderedPageBreak/>
              <w:t>Besondere Kommentare:</w:t>
            </w:r>
          </w:p>
        </w:tc>
      </w:tr>
      <w:tr w:rsidR="008E73B0" w:rsidRPr="003F1C09">
        <w:trPr>
          <w:trHeight w:val="1134"/>
        </w:trPr>
        <w:tc>
          <w:tcPr>
            <w:tcW w:w="9212" w:type="dxa"/>
            <w:gridSpan w:val="4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Benötigte Arbeitszeit</w:t>
            </w:r>
            <w:r>
              <w:rPr>
                <w:sz w:val="24"/>
                <w:szCs w:val="24"/>
              </w:rPr>
              <w:t>*</w:t>
            </w:r>
            <w:r w:rsidRPr="003F1C09">
              <w:rPr>
                <w:sz w:val="24"/>
                <w:szCs w:val="24"/>
              </w:rPr>
              <w:t>:</w:t>
            </w:r>
          </w:p>
        </w:tc>
      </w:tr>
      <w:tr w:rsidR="008E73B0" w:rsidRPr="003F1C09">
        <w:trPr>
          <w:trHeight w:val="713"/>
        </w:trPr>
        <w:tc>
          <w:tcPr>
            <w:tcW w:w="4606" w:type="dxa"/>
            <w:gridSpan w:val="2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Rechnung geschickt am</w:t>
            </w:r>
            <w:r>
              <w:rPr>
                <w:sz w:val="24"/>
                <w:szCs w:val="24"/>
              </w:rPr>
              <w:t>*</w:t>
            </w:r>
            <w:r w:rsidRPr="003F1C09">
              <w:rPr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:rsidR="008E73B0" w:rsidRPr="003F1C09" w:rsidRDefault="008E73B0" w:rsidP="00CA7B7C">
            <w:pPr>
              <w:spacing w:after="0" w:line="240" w:lineRule="auto"/>
              <w:rPr>
                <w:sz w:val="24"/>
                <w:szCs w:val="24"/>
              </w:rPr>
            </w:pPr>
            <w:r w:rsidRPr="003F1C09">
              <w:rPr>
                <w:sz w:val="24"/>
                <w:szCs w:val="24"/>
              </w:rPr>
              <w:t>Rechnung beglichen am</w:t>
            </w:r>
            <w:r>
              <w:rPr>
                <w:sz w:val="24"/>
                <w:szCs w:val="24"/>
              </w:rPr>
              <w:t>*</w:t>
            </w:r>
            <w:r w:rsidRPr="003F1C09">
              <w:rPr>
                <w:sz w:val="24"/>
                <w:szCs w:val="24"/>
              </w:rPr>
              <w:t>:</w:t>
            </w:r>
          </w:p>
        </w:tc>
      </w:tr>
    </w:tbl>
    <w:p w:rsidR="008E73B0" w:rsidRDefault="008E73B0" w:rsidP="009309E4">
      <w:pPr>
        <w:jc w:val="center"/>
        <w:rPr>
          <w:b/>
          <w:bCs/>
          <w:sz w:val="28"/>
          <w:szCs w:val="28"/>
          <w:lang w:val="en-GB"/>
        </w:rPr>
      </w:pPr>
      <w:r w:rsidRPr="00B311F1">
        <w:rPr>
          <w:b/>
          <w:bCs/>
          <w:sz w:val="28"/>
          <w:szCs w:val="28"/>
          <w:lang w:val="en-GB"/>
        </w:rPr>
        <w:t>Core Unit Cardiometrics –</w:t>
      </w:r>
      <w:r>
        <w:rPr>
          <w:b/>
          <w:bCs/>
          <w:sz w:val="28"/>
          <w:szCs w:val="28"/>
          <w:lang w:val="en-GB"/>
        </w:rPr>
        <w:t xml:space="preserve"> </w:t>
      </w:r>
      <w:r w:rsidRPr="00B311F1">
        <w:rPr>
          <w:b/>
          <w:bCs/>
          <w:sz w:val="28"/>
          <w:szCs w:val="28"/>
          <w:lang w:val="en-GB"/>
        </w:rPr>
        <w:t xml:space="preserve">Auftragsbogen </w:t>
      </w:r>
    </w:p>
    <w:p w:rsidR="008E73B0" w:rsidRPr="0077487C" w:rsidRDefault="008E73B0" w:rsidP="0077487C">
      <w:pPr>
        <w:rPr>
          <w:sz w:val="24"/>
          <w:szCs w:val="24"/>
        </w:rPr>
      </w:pPr>
      <w:r w:rsidRPr="0077487C">
        <w:rPr>
          <w:sz w:val="24"/>
          <w:szCs w:val="24"/>
        </w:rPr>
        <w:t>*wird durch Mitarbeiter der Core Unit ausgefüllt</w:t>
      </w:r>
    </w:p>
    <w:sectPr w:rsidR="008E73B0" w:rsidRPr="0077487C" w:rsidSect="001476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1D"/>
    <w:rsid w:val="00003D4A"/>
    <w:rsid w:val="0002304D"/>
    <w:rsid w:val="00065659"/>
    <w:rsid w:val="00084CCE"/>
    <w:rsid w:val="001324FC"/>
    <w:rsid w:val="0014761D"/>
    <w:rsid w:val="001C370C"/>
    <w:rsid w:val="001C5CA8"/>
    <w:rsid w:val="001D4C87"/>
    <w:rsid w:val="001E41B9"/>
    <w:rsid w:val="00247625"/>
    <w:rsid w:val="00252F49"/>
    <w:rsid w:val="0027431D"/>
    <w:rsid w:val="003434CC"/>
    <w:rsid w:val="003A7C52"/>
    <w:rsid w:val="003F1C09"/>
    <w:rsid w:val="004E3A44"/>
    <w:rsid w:val="00504179"/>
    <w:rsid w:val="005B49DB"/>
    <w:rsid w:val="0064589C"/>
    <w:rsid w:val="00693028"/>
    <w:rsid w:val="006B3CE6"/>
    <w:rsid w:val="006F063A"/>
    <w:rsid w:val="00720CE2"/>
    <w:rsid w:val="00747AE0"/>
    <w:rsid w:val="0077487C"/>
    <w:rsid w:val="008E73B0"/>
    <w:rsid w:val="009309E4"/>
    <w:rsid w:val="00957377"/>
    <w:rsid w:val="009B34F9"/>
    <w:rsid w:val="00A159D0"/>
    <w:rsid w:val="00B311F1"/>
    <w:rsid w:val="00BE312B"/>
    <w:rsid w:val="00CA754B"/>
    <w:rsid w:val="00CA7B7C"/>
    <w:rsid w:val="00CD7C35"/>
    <w:rsid w:val="00D124F0"/>
    <w:rsid w:val="00D94BD5"/>
    <w:rsid w:val="00DA718D"/>
    <w:rsid w:val="00E1791F"/>
    <w:rsid w:val="00EE1AEE"/>
    <w:rsid w:val="00F3487F"/>
    <w:rsid w:val="00F6352E"/>
    <w:rsid w:val="00F67354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065FF5-8C12-4EAE-9030-3FFF3838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761D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743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Kooperationspartner:</vt:lpstr>
    </vt:vector>
  </TitlesOfParts>
  <Company>Grizli777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Kooperationspartner:</dc:title>
  <dc:subject/>
  <dc:creator>Pharma</dc:creator>
  <cp:keywords/>
  <dc:description/>
  <cp:lastModifiedBy>Hennings, Kirsten</cp:lastModifiedBy>
  <cp:revision>2</cp:revision>
  <dcterms:created xsi:type="dcterms:W3CDTF">2015-09-18T09:31:00Z</dcterms:created>
  <dcterms:modified xsi:type="dcterms:W3CDTF">2015-09-18T09:31:00Z</dcterms:modified>
</cp:coreProperties>
</file>